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FA4" w:rsidRDefault="00A23130">
      <w:r>
        <w:rPr>
          <w:noProof/>
          <w:lang w:eastAsia="de-AT"/>
        </w:rPr>
        <w:drawing>
          <wp:anchor distT="0" distB="0" distL="114300" distR="114300" simplePos="0" relativeHeight="251659264" behindDoc="0" locked="0" layoutInCell="1" allowOverlap="1">
            <wp:simplePos x="0" y="0"/>
            <wp:positionH relativeFrom="column">
              <wp:posOffset>0</wp:posOffset>
            </wp:positionH>
            <wp:positionV relativeFrom="paragraph">
              <wp:posOffset>4295775</wp:posOffset>
            </wp:positionV>
            <wp:extent cx="5829300" cy="3999865"/>
            <wp:effectExtent l="0" t="0" r="12700" b="0"/>
            <wp:wrapTight wrapText="bothSides">
              <wp:wrapPolygon edited="0">
                <wp:start x="0" y="0"/>
                <wp:lineTo x="0" y="21398"/>
                <wp:lineTo x="21553" y="21398"/>
                <wp:lineTo x="21553" y="0"/>
                <wp:lineTo x="0" y="0"/>
              </wp:wrapPolygon>
            </wp:wrapTight>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9300" cy="3999865"/>
                    </a:xfrm>
                    <a:prstGeom prst="rect">
                      <a:avLst/>
                    </a:prstGeom>
                    <a:noFill/>
                    <a:ln>
                      <a:noFill/>
                    </a:ln>
                  </pic:spPr>
                </pic:pic>
              </a:graphicData>
            </a:graphic>
          </wp:anchor>
        </w:drawing>
      </w:r>
      <w:r w:rsidR="00201DC6">
        <w:rPr>
          <w:noProof/>
          <w:lang w:eastAsia="de-AT"/>
        </w:rPr>
        <w:drawing>
          <wp:anchor distT="0" distB="0" distL="114300" distR="114300" simplePos="0" relativeHeight="251658240" behindDoc="0" locked="0" layoutInCell="1" allowOverlap="1">
            <wp:simplePos x="0" y="0"/>
            <wp:positionH relativeFrom="column">
              <wp:posOffset>1270</wp:posOffset>
            </wp:positionH>
            <wp:positionV relativeFrom="paragraph">
              <wp:posOffset>-43815</wp:posOffset>
            </wp:positionV>
            <wp:extent cx="5827395" cy="4026535"/>
            <wp:effectExtent l="0" t="0" r="0" b="12065"/>
            <wp:wrapTight wrapText="bothSides">
              <wp:wrapPolygon edited="0">
                <wp:start x="0" y="0"/>
                <wp:lineTo x="0" y="21528"/>
                <wp:lineTo x="21466" y="21528"/>
                <wp:lineTo x="21466"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7395" cy="4026535"/>
                    </a:xfrm>
                    <a:prstGeom prst="rect">
                      <a:avLst/>
                    </a:prstGeom>
                    <a:noFill/>
                    <a:ln>
                      <a:noFill/>
                    </a:ln>
                  </pic:spPr>
                </pic:pic>
              </a:graphicData>
            </a:graphic>
          </wp:anchor>
        </w:drawing>
      </w:r>
    </w:p>
    <w:p w:rsidR="00C82FA4" w:rsidRPr="00C82FA4" w:rsidRDefault="00C82FA4" w:rsidP="00C82FA4"/>
    <w:p w:rsidR="00C82FA4" w:rsidRPr="00C82FA4" w:rsidRDefault="00C82FA4" w:rsidP="00C82FA4"/>
    <w:p w:rsidR="00C82FA4" w:rsidRPr="00C82FA4" w:rsidRDefault="00C82FA4" w:rsidP="00C82FA4"/>
    <w:p w:rsidR="00C82FA4" w:rsidRPr="00C82FA4" w:rsidRDefault="00C82FA4" w:rsidP="00C82FA4"/>
    <w:p w:rsidR="00C82FA4" w:rsidRPr="00C82FA4" w:rsidRDefault="003A0DD4" w:rsidP="00C82FA4">
      <w:r>
        <w:rPr>
          <w:rFonts w:ascii="Arial" w:hAnsi="Arial" w:cs="Arial"/>
          <w:noProof/>
          <w:sz w:val="96"/>
          <w:szCs w:val="72"/>
          <w:lang w:eastAsia="de-AT"/>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-193675</wp:posOffset>
            </wp:positionV>
            <wp:extent cx="5829935" cy="4036060"/>
            <wp:effectExtent l="0" t="0" r="12065" b="2540"/>
            <wp:wrapTight wrapText="bothSides">
              <wp:wrapPolygon edited="0">
                <wp:start x="0" y="0"/>
                <wp:lineTo x="0" y="21478"/>
                <wp:lineTo x="21551" y="21478"/>
                <wp:lineTo x="21551" y="0"/>
                <wp:lineTo x="0" y="0"/>
              </wp:wrapPolygon>
            </wp:wrapTight>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9935" cy="4036060"/>
                    </a:xfrm>
                    <a:prstGeom prst="rect">
                      <a:avLst/>
                    </a:prstGeom>
                    <a:noFill/>
                    <a:ln>
                      <a:noFill/>
                    </a:ln>
                  </pic:spPr>
                </pic:pic>
              </a:graphicData>
            </a:graphic>
          </wp:anchor>
        </w:drawing>
      </w:r>
    </w:p>
    <w:p w:rsidR="00C82FA4" w:rsidRDefault="00C82FA4" w:rsidP="00C82FA4"/>
    <w:p w:rsidR="00E84265" w:rsidRPr="00C82FA4" w:rsidRDefault="003A0DD4" w:rsidP="00C82FA4">
      <w:pPr>
        <w:sectPr w:rsidR="00E84265" w:rsidRPr="00C82FA4" w:rsidSect="002610BD">
          <w:footerReference w:type="default" r:id="rId10"/>
          <w:pgSz w:w="11906" w:h="16838"/>
          <w:pgMar w:top="1417" w:right="1417" w:bottom="1134" w:left="1417" w:header="708" w:footer="708" w:gutter="0"/>
          <w:cols w:space="708"/>
          <w:docGrid w:linePitch="360"/>
        </w:sectPr>
      </w:pPr>
      <w:r>
        <w:rPr>
          <w:rFonts w:ascii="Arial" w:hAnsi="Arial" w:cs="Arial"/>
          <w:noProof/>
          <w:sz w:val="96"/>
          <w:szCs w:val="72"/>
          <w:lang w:eastAsia="de-AT"/>
        </w:rPr>
        <w:drawing>
          <wp:anchor distT="0" distB="0" distL="114300" distR="114300" simplePos="0" relativeHeight="251661312" behindDoc="0" locked="0" layoutInCell="1" allowOverlap="1">
            <wp:simplePos x="0" y="0"/>
            <wp:positionH relativeFrom="column">
              <wp:posOffset>635</wp:posOffset>
            </wp:positionH>
            <wp:positionV relativeFrom="paragraph">
              <wp:posOffset>80645</wp:posOffset>
            </wp:positionV>
            <wp:extent cx="5759450" cy="3763645"/>
            <wp:effectExtent l="0" t="0" r="6350" b="0"/>
            <wp:wrapTight wrapText="bothSides">
              <wp:wrapPolygon edited="0">
                <wp:start x="0" y="0"/>
                <wp:lineTo x="0" y="21429"/>
                <wp:lineTo x="21529" y="21429"/>
                <wp:lineTo x="21529" y="0"/>
                <wp:lineTo x="0" y="0"/>
              </wp:wrapPolygon>
            </wp:wrapTight>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9450" cy="3763645"/>
                    </a:xfrm>
                    <a:prstGeom prst="rect">
                      <a:avLst/>
                    </a:prstGeom>
                    <a:noFill/>
                    <a:ln>
                      <a:noFill/>
                    </a:ln>
                  </pic:spPr>
                </pic:pic>
              </a:graphicData>
            </a:graphic>
          </wp:anchor>
        </w:drawing>
      </w:r>
    </w:p>
    <w:tbl>
      <w:tblPr>
        <w:tblStyle w:val="Tabellengitternetz"/>
        <w:tblpPr w:leftFromText="141" w:rightFromText="141" w:vertAnchor="text" w:horzAnchor="page" w:tblpX="1527" w:tblpY="-538"/>
        <w:tblW w:w="0" w:type="auto"/>
        <w:tblLook w:val="04A0"/>
      </w:tblPr>
      <w:tblGrid>
        <w:gridCol w:w="9210"/>
      </w:tblGrid>
      <w:tr w:rsidR="00904FA8" w:rsidTr="005512D7">
        <w:trPr>
          <w:trHeight w:val="6796"/>
        </w:trPr>
        <w:tc>
          <w:tcPr>
            <w:tcW w:w="9210" w:type="dxa"/>
          </w:tcPr>
          <w:p w:rsidR="00904FA8" w:rsidRPr="00A23130" w:rsidRDefault="00904FA8" w:rsidP="00904FA8">
            <w:pPr>
              <w:jc w:val="center"/>
              <w:rPr>
                <w:rFonts w:ascii="Arial" w:hAnsi="Arial" w:cs="Arial"/>
                <w:sz w:val="176"/>
                <w:szCs w:val="176"/>
              </w:rPr>
            </w:pPr>
            <w:r w:rsidRPr="00A23130">
              <w:rPr>
                <w:rFonts w:ascii="Arial" w:hAnsi="Arial" w:cs="Arial"/>
                <w:sz w:val="176"/>
                <w:szCs w:val="176"/>
              </w:rPr>
              <w:lastRenderedPageBreak/>
              <w:t>Paarung und Eiablage</w:t>
            </w:r>
          </w:p>
          <w:p w:rsidR="00904FA8" w:rsidRDefault="00904FA8" w:rsidP="00904FA8">
            <w:pPr>
              <w:rPr>
                <w:rFonts w:ascii="Arial" w:hAnsi="Arial" w:cs="Arial"/>
                <w:sz w:val="176"/>
                <w:szCs w:val="176"/>
              </w:rPr>
            </w:pPr>
          </w:p>
        </w:tc>
      </w:tr>
      <w:tr w:rsidR="00904FA8" w:rsidTr="00904FA8">
        <w:trPr>
          <w:trHeight w:val="6485"/>
        </w:trPr>
        <w:tc>
          <w:tcPr>
            <w:tcW w:w="9210" w:type="dxa"/>
          </w:tcPr>
          <w:p w:rsidR="00904FA8" w:rsidRDefault="00904FA8" w:rsidP="00904FA8">
            <w:pPr>
              <w:jc w:val="center"/>
              <w:rPr>
                <w:rFonts w:ascii="Arial" w:hAnsi="Arial" w:cs="Arial"/>
                <w:sz w:val="176"/>
                <w:szCs w:val="176"/>
              </w:rPr>
            </w:pPr>
          </w:p>
          <w:p w:rsidR="00904FA8" w:rsidRDefault="00904FA8" w:rsidP="00904FA8">
            <w:pPr>
              <w:jc w:val="center"/>
              <w:rPr>
                <w:rFonts w:ascii="Arial" w:hAnsi="Arial" w:cs="Arial"/>
                <w:sz w:val="176"/>
                <w:szCs w:val="176"/>
              </w:rPr>
            </w:pPr>
            <w:r w:rsidRPr="00A23130">
              <w:rPr>
                <w:rFonts w:ascii="Arial" w:hAnsi="Arial" w:cs="Arial"/>
                <w:sz w:val="176"/>
                <w:szCs w:val="176"/>
              </w:rPr>
              <w:t>Larve</w:t>
            </w:r>
          </w:p>
        </w:tc>
      </w:tr>
      <w:tr w:rsidR="00904FA8" w:rsidTr="00904FA8">
        <w:trPr>
          <w:trHeight w:val="6517"/>
        </w:trPr>
        <w:tc>
          <w:tcPr>
            <w:tcW w:w="9210" w:type="dxa"/>
          </w:tcPr>
          <w:p w:rsidR="00904FA8" w:rsidRDefault="00904FA8" w:rsidP="00904FA8">
            <w:pPr>
              <w:rPr>
                <w:rFonts w:ascii="Arial" w:hAnsi="Arial" w:cs="Arial"/>
                <w:sz w:val="176"/>
                <w:szCs w:val="176"/>
              </w:rPr>
            </w:pPr>
          </w:p>
          <w:p w:rsidR="00904FA8" w:rsidRDefault="00904FA8" w:rsidP="00904FA8">
            <w:pPr>
              <w:jc w:val="center"/>
              <w:rPr>
                <w:rFonts w:ascii="Arial" w:hAnsi="Arial" w:cs="Arial"/>
                <w:sz w:val="176"/>
                <w:szCs w:val="176"/>
              </w:rPr>
            </w:pPr>
            <w:r>
              <w:rPr>
                <w:rFonts w:ascii="Arial" w:hAnsi="Arial" w:cs="Arial"/>
                <w:sz w:val="176"/>
                <w:szCs w:val="176"/>
              </w:rPr>
              <w:t>Libelle</w:t>
            </w:r>
          </w:p>
        </w:tc>
      </w:tr>
      <w:tr w:rsidR="00904FA8" w:rsidTr="00904FA8">
        <w:trPr>
          <w:trHeight w:val="7218"/>
        </w:trPr>
        <w:tc>
          <w:tcPr>
            <w:tcW w:w="9210" w:type="dxa"/>
          </w:tcPr>
          <w:p w:rsidR="00904FA8" w:rsidRDefault="00904FA8" w:rsidP="00904FA8">
            <w:pPr>
              <w:rPr>
                <w:rFonts w:ascii="Arial" w:hAnsi="Arial" w:cs="Arial"/>
                <w:sz w:val="160"/>
                <w:szCs w:val="160"/>
              </w:rPr>
            </w:pPr>
          </w:p>
          <w:p w:rsidR="00904FA8" w:rsidRPr="00904FA8" w:rsidRDefault="00904FA8" w:rsidP="00904FA8">
            <w:pPr>
              <w:rPr>
                <w:rFonts w:ascii="Arial" w:hAnsi="Arial" w:cs="Arial"/>
                <w:sz w:val="160"/>
                <w:szCs w:val="160"/>
              </w:rPr>
            </w:pPr>
            <w:r w:rsidRPr="00904FA8">
              <w:rPr>
                <w:rFonts w:ascii="Arial" w:hAnsi="Arial" w:cs="Arial"/>
                <w:sz w:val="160"/>
                <w:szCs w:val="160"/>
              </w:rPr>
              <w:t>Verpuppung</w:t>
            </w:r>
          </w:p>
        </w:tc>
      </w:tr>
    </w:tbl>
    <w:p w:rsidR="00C1641C" w:rsidRPr="00A23130" w:rsidRDefault="00C1641C" w:rsidP="00A23130">
      <w:pPr>
        <w:spacing w:line="360" w:lineRule="auto"/>
        <w:rPr>
          <w:rFonts w:ascii="Arial" w:hAnsi="Arial" w:cs="Arial"/>
          <w:sz w:val="40"/>
          <w:szCs w:val="40"/>
        </w:rPr>
      </w:pPr>
    </w:p>
    <w:tbl>
      <w:tblPr>
        <w:tblStyle w:val="Tabellengitternetz"/>
        <w:tblW w:w="0" w:type="auto"/>
        <w:tblLook w:val="04A0"/>
      </w:tblPr>
      <w:tblGrid>
        <w:gridCol w:w="9210"/>
      </w:tblGrid>
      <w:tr w:rsidR="00DF5160" w:rsidTr="005751FD">
        <w:trPr>
          <w:trHeight w:val="5550"/>
        </w:trPr>
        <w:tc>
          <w:tcPr>
            <w:tcW w:w="9210" w:type="dxa"/>
          </w:tcPr>
          <w:p w:rsidR="00DF5160" w:rsidRDefault="00DF5160" w:rsidP="00DF5160">
            <w:pPr>
              <w:spacing w:line="360" w:lineRule="auto"/>
              <w:rPr>
                <w:rFonts w:ascii="Arial" w:hAnsi="Arial" w:cs="Arial"/>
                <w:sz w:val="40"/>
                <w:szCs w:val="40"/>
              </w:rPr>
            </w:pPr>
          </w:p>
          <w:p w:rsidR="00DF5160" w:rsidRDefault="00DF5160" w:rsidP="00DF5160">
            <w:pPr>
              <w:spacing w:line="360" w:lineRule="auto"/>
              <w:rPr>
                <w:rFonts w:ascii="Arial" w:hAnsi="Arial" w:cs="Arial"/>
                <w:sz w:val="40"/>
                <w:szCs w:val="40"/>
              </w:rPr>
            </w:pPr>
          </w:p>
          <w:p w:rsidR="00DF5160" w:rsidRPr="00A23130" w:rsidRDefault="00DF5160" w:rsidP="00DF5160">
            <w:pPr>
              <w:spacing w:line="360" w:lineRule="auto"/>
              <w:rPr>
                <w:rFonts w:ascii="Arial" w:hAnsi="Arial" w:cs="Arial"/>
                <w:sz w:val="40"/>
                <w:szCs w:val="40"/>
              </w:rPr>
            </w:pPr>
            <w:r w:rsidRPr="00A23130">
              <w:rPr>
                <w:rFonts w:ascii="Arial" w:hAnsi="Arial" w:cs="Arial"/>
                <w:sz w:val="40"/>
                <w:szCs w:val="40"/>
              </w:rPr>
              <w:t xml:space="preserve">Die Eier werden meist ins Wasser unter Pflanzenteile gelegt. Einige Libellen werfen ihre Eier auch im Fliegen ab. Sie können länglich oder kugelrund sein und sind ca. 5 mm klein. </w:t>
            </w:r>
          </w:p>
          <w:p w:rsidR="00DF5160" w:rsidRDefault="00DF5160" w:rsidP="00694D0A">
            <w:pPr>
              <w:spacing w:line="360" w:lineRule="auto"/>
              <w:rPr>
                <w:rFonts w:ascii="Arial" w:hAnsi="Arial" w:cs="Arial"/>
                <w:sz w:val="32"/>
                <w:szCs w:val="28"/>
              </w:rPr>
            </w:pPr>
          </w:p>
        </w:tc>
      </w:tr>
      <w:tr w:rsidR="00DF5160" w:rsidTr="005751FD">
        <w:trPr>
          <w:trHeight w:val="268"/>
        </w:trPr>
        <w:tc>
          <w:tcPr>
            <w:tcW w:w="9210" w:type="dxa"/>
          </w:tcPr>
          <w:p w:rsidR="00DF5160" w:rsidRPr="005751FD" w:rsidRDefault="00DF5160" w:rsidP="005751FD">
            <w:pPr>
              <w:pStyle w:val="Kommentartext"/>
              <w:spacing w:line="360" w:lineRule="auto"/>
              <w:rPr>
                <w:rFonts w:ascii="Arial" w:hAnsi="Arial" w:cs="Arial"/>
                <w:sz w:val="40"/>
                <w:szCs w:val="40"/>
              </w:rPr>
            </w:pPr>
            <w:r w:rsidRPr="00A23130">
              <w:rPr>
                <w:rFonts w:ascii="Arial" w:hAnsi="Arial" w:cs="Arial"/>
                <w:sz w:val="40"/>
                <w:szCs w:val="40"/>
              </w:rPr>
              <w:t xml:space="preserve">Die Larve schlüpft im Herbst oder im Frühling. Wenn sie aus dem Ei kommt, nennt man sie </w:t>
            </w:r>
            <w:proofErr w:type="spellStart"/>
            <w:r w:rsidRPr="00A23130">
              <w:rPr>
                <w:rFonts w:ascii="Arial" w:hAnsi="Arial" w:cs="Arial"/>
                <w:sz w:val="40"/>
                <w:szCs w:val="40"/>
              </w:rPr>
              <w:t>Prolarve</w:t>
            </w:r>
            <w:proofErr w:type="spellEnd"/>
            <w:r w:rsidRPr="00A23130">
              <w:rPr>
                <w:rFonts w:ascii="Arial" w:hAnsi="Arial" w:cs="Arial"/>
                <w:sz w:val="40"/>
                <w:szCs w:val="40"/>
              </w:rPr>
              <w:t xml:space="preserve">. Sie sieht aus wie ein Wurm und lebt im Wasser. Jedoch schon nach einigen Sekunden häutet sich die </w:t>
            </w:r>
            <w:proofErr w:type="spellStart"/>
            <w:r w:rsidRPr="00A23130">
              <w:rPr>
                <w:rFonts w:ascii="Arial" w:hAnsi="Arial" w:cs="Arial"/>
                <w:sz w:val="40"/>
                <w:szCs w:val="40"/>
              </w:rPr>
              <w:t>Prolarve</w:t>
            </w:r>
            <w:proofErr w:type="spellEnd"/>
            <w:r w:rsidRPr="00A23130">
              <w:rPr>
                <w:rFonts w:ascii="Arial" w:hAnsi="Arial" w:cs="Arial"/>
                <w:sz w:val="40"/>
                <w:szCs w:val="40"/>
              </w:rPr>
              <w:t xml:space="preserve"> zur richtigen Larve. Diese kann bis zu 4 cm groß werden. Insgesamt häutet sich die Larve 7- bis 15-mal. Ihre Flügel entwickeln sich dabei immer mehr und mehr. Erst wenn diese Flügel fertig ausgebildet sind, kann sich die Larve verpuppen. Dieser Vorgang kann zwischen 40 Tage und 5 Jahren dauern. </w:t>
            </w:r>
          </w:p>
        </w:tc>
      </w:tr>
      <w:tr w:rsidR="00DF5160" w:rsidTr="00DF5160">
        <w:tc>
          <w:tcPr>
            <w:tcW w:w="9210" w:type="dxa"/>
          </w:tcPr>
          <w:p w:rsidR="00DF5160" w:rsidRDefault="00DF5160" w:rsidP="00DF5160">
            <w:pPr>
              <w:spacing w:line="360" w:lineRule="auto"/>
              <w:rPr>
                <w:rFonts w:ascii="Arial" w:hAnsi="Arial" w:cs="Arial"/>
                <w:sz w:val="40"/>
                <w:szCs w:val="40"/>
              </w:rPr>
            </w:pPr>
            <w:r w:rsidRPr="00A23130">
              <w:rPr>
                <w:rFonts w:ascii="Arial" w:hAnsi="Arial" w:cs="Arial"/>
                <w:sz w:val="40"/>
                <w:szCs w:val="40"/>
              </w:rPr>
              <w:lastRenderedPageBreak/>
              <w:t xml:space="preserve">Eine Libellenlarve ist körperlich ganz anders gebaut als eine vollentwickelte Libelle. Deshalb muss sich die Larve verpuppen bevor sie eine richtige Libelle werden kann. Die Larve kommt dazu aus dem Wasser und verankert sich an einer Pflanze, einem Stein oder etwas Ähnlichem. Das Schlüpfen kann dann zwischen 2 Tagen und einem Monat dauern. </w:t>
            </w:r>
          </w:p>
          <w:p w:rsidR="00DF5160" w:rsidRDefault="00DF5160" w:rsidP="00694D0A">
            <w:pPr>
              <w:spacing w:line="360" w:lineRule="auto"/>
              <w:rPr>
                <w:rFonts w:ascii="Arial" w:hAnsi="Arial" w:cs="Arial"/>
                <w:sz w:val="32"/>
                <w:szCs w:val="28"/>
              </w:rPr>
            </w:pPr>
          </w:p>
        </w:tc>
      </w:tr>
      <w:tr w:rsidR="00DF5160" w:rsidTr="005751FD">
        <w:trPr>
          <w:trHeight w:val="7938"/>
        </w:trPr>
        <w:tc>
          <w:tcPr>
            <w:tcW w:w="9210" w:type="dxa"/>
          </w:tcPr>
          <w:p w:rsidR="00DF5160" w:rsidRDefault="00DF5160" w:rsidP="00694D0A">
            <w:pPr>
              <w:spacing w:line="360" w:lineRule="auto"/>
              <w:rPr>
                <w:rFonts w:ascii="Arial" w:hAnsi="Arial" w:cs="Arial"/>
                <w:sz w:val="32"/>
                <w:szCs w:val="28"/>
              </w:rPr>
            </w:pPr>
            <w:r w:rsidRPr="00A23130">
              <w:rPr>
                <w:rFonts w:ascii="Arial" w:hAnsi="Arial" w:cs="Arial"/>
                <w:sz w:val="40"/>
                <w:szCs w:val="40"/>
              </w:rPr>
              <w:t>Die ausgewachsene Libelle lebt räuberisch, sie ernährt sich von anderen Insekten und auch von kleineren Libellen. Je nach Art, kann sie bis 40 mm oder sogar bis 80 mm groß werden. Im Durchschnitt lebt sie nur 6 bis 8 Wochen. Sie zeichnet sich vor allem durch ihre speziellen Flügel aus. Diese können nämlich unabhängig voneinander bewegt werden. Dadurch kann die Libelle abrupte Richtungswechsel machen oder in der Luft stehen bleiben.</w:t>
            </w:r>
          </w:p>
        </w:tc>
      </w:tr>
    </w:tbl>
    <w:p w:rsidR="00F27744" w:rsidRPr="007421C9" w:rsidRDefault="00F27744" w:rsidP="007421C9">
      <w:pPr>
        <w:spacing w:line="360" w:lineRule="auto"/>
        <w:rPr>
          <w:rFonts w:ascii="Arial" w:hAnsi="Arial" w:cs="Arial"/>
          <w:sz w:val="18"/>
          <w:szCs w:val="28"/>
        </w:rPr>
      </w:pPr>
    </w:p>
    <w:sectPr w:rsidR="00F27744" w:rsidRPr="007421C9" w:rsidSect="00E84265">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E" w:rsidRDefault="008E5DCE" w:rsidP="006046C3">
      <w:r>
        <w:separator/>
      </w:r>
    </w:p>
  </w:endnote>
  <w:endnote w:type="continuationSeparator" w:id="0">
    <w:p w:rsidR="008E5DCE" w:rsidRDefault="008E5DCE" w:rsidP="006046C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ＭＳ 明朝">
    <w:altName w:val="MS Mincho"/>
    <w:charset w:val="4E"/>
    <w:family w:val="auto"/>
    <w:pitch w:val="variable"/>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6C3" w:rsidRDefault="006046C3">
    <w:pPr>
      <w:pStyle w:val="Fuzeile"/>
    </w:pPr>
    <w:r>
      <w:t>CC Schätzer/Wachter</w:t>
    </w:r>
    <w:r w:rsidR="00E64982">
      <w:t>/Troy/</w:t>
    </w:r>
    <w:proofErr w:type="spellStart"/>
    <w:r w:rsidR="00E64982">
      <w:t>Giselbrecht</w:t>
    </w:r>
    <w:bookmarkStart w:id="0" w:name="_GoBack"/>
    <w:bookmarkEnd w:id="0"/>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E" w:rsidRDefault="008E5DCE" w:rsidP="006046C3">
      <w:r>
        <w:separator/>
      </w:r>
    </w:p>
  </w:footnote>
  <w:footnote w:type="continuationSeparator" w:id="0">
    <w:p w:rsidR="008E5DCE" w:rsidRDefault="008E5DCE" w:rsidP="006046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27744"/>
    <w:rsid w:val="000F1E23"/>
    <w:rsid w:val="00201DC6"/>
    <w:rsid w:val="002610BD"/>
    <w:rsid w:val="0027416A"/>
    <w:rsid w:val="002A3064"/>
    <w:rsid w:val="0032158C"/>
    <w:rsid w:val="00382EF7"/>
    <w:rsid w:val="00397351"/>
    <w:rsid w:val="003A0DD4"/>
    <w:rsid w:val="004B2777"/>
    <w:rsid w:val="004C0607"/>
    <w:rsid w:val="00513541"/>
    <w:rsid w:val="005512D7"/>
    <w:rsid w:val="005751FD"/>
    <w:rsid w:val="006046C3"/>
    <w:rsid w:val="006262EA"/>
    <w:rsid w:val="00682C17"/>
    <w:rsid w:val="00694D0A"/>
    <w:rsid w:val="006E3663"/>
    <w:rsid w:val="007421C9"/>
    <w:rsid w:val="008E5DCE"/>
    <w:rsid w:val="00904FA8"/>
    <w:rsid w:val="00A23130"/>
    <w:rsid w:val="00AB050B"/>
    <w:rsid w:val="00B13302"/>
    <w:rsid w:val="00BE5887"/>
    <w:rsid w:val="00C1641C"/>
    <w:rsid w:val="00C82FA4"/>
    <w:rsid w:val="00D628E1"/>
    <w:rsid w:val="00DF5160"/>
    <w:rsid w:val="00E64982"/>
    <w:rsid w:val="00E84265"/>
    <w:rsid w:val="00F27744"/>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10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27744"/>
    <w:rPr>
      <w:color w:val="0000FF" w:themeColor="hyperlink"/>
      <w:u w:val="single"/>
    </w:rPr>
  </w:style>
  <w:style w:type="paragraph" w:styleId="Sprechblasentext">
    <w:name w:val="Balloon Text"/>
    <w:basedOn w:val="Standard"/>
    <w:link w:val="SprechblasentextZchn"/>
    <w:uiPriority w:val="99"/>
    <w:semiHidden/>
    <w:unhideWhenUsed/>
    <w:rsid w:val="00F277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744"/>
    <w:rPr>
      <w:rFonts w:ascii="Tahoma" w:hAnsi="Tahoma" w:cs="Tahoma"/>
      <w:sz w:val="16"/>
      <w:szCs w:val="16"/>
    </w:rPr>
  </w:style>
  <w:style w:type="character" w:styleId="Kommentarzeichen">
    <w:name w:val="annotation reference"/>
    <w:basedOn w:val="Absatz-Standardschriftart"/>
    <w:uiPriority w:val="99"/>
    <w:semiHidden/>
    <w:unhideWhenUsed/>
    <w:rsid w:val="004B2777"/>
    <w:rPr>
      <w:sz w:val="16"/>
      <w:szCs w:val="16"/>
    </w:rPr>
  </w:style>
  <w:style w:type="paragraph" w:styleId="Kommentartext">
    <w:name w:val="annotation text"/>
    <w:basedOn w:val="Standard"/>
    <w:link w:val="KommentartextZchn"/>
    <w:uiPriority w:val="99"/>
    <w:unhideWhenUsed/>
    <w:rsid w:val="004B2777"/>
    <w:rPr>
      <w:sz w:val="20"/>
      <w:szCs w:val="20"/>
    </w:rPr>
  </w:style>
  <w:style w:type="character" w:customStyle="1" w:styleId="KommentartextZchn">
    <w:name w:val="Kommentartext Zchn"/>
    <w:basedOn w:val="Absatz-Standardschriftart"/>
    <w:link w:val="Kommentartext"/>
    <w:uiPriority w:val="99"/>
    <w:rsid w:val="004B2777"/>
    <w:rPr>
      <w:sz w:val="20"/>
      <w:szCs w:val="20"/>
    </w:rPr>
  </w:style>
  <w:style w:type="paragraph" w:styleId="Kommentarthema">
    <w:name w:val="annotation subject"/>
    <w:basedOn w:val="Kommentartext"/>
    <w:next w:val="Kommentartext"/>
    <w:link w:val="KommentarthemaZchn"/>
    <w:uiPriority w:val="99"/>
    <w:semiHidden/>
    <w:unhideWhenUsed/>
    <w:rsid w:val="004B2777"/>
    <w:rPr>
      <w:b/>
      <w:bCs/>
    </w:rPr>
  </w:style>
  <w:style w:type="character" w:customStyle="1" w:styleId="KommentarthemaZchn">
    <w:name w:val="Kommentarthema Zchn"/>
    <w:basedOn w:val="KommentartextZchn"/>
    <w:link w:val="Kommentarthema"/>
    <w:uiPriority w:val="99"/>
    <w:semiHidden/>
    <w:rsid w:val="004B2777"/>
    <w:rPr>
      <w:b/>
      <w:bCs/>
      <w:sz w:val="20"/>
      <w:szCs w:val="20"/>
    </w:rPr>
  </w:style>
  <w:style w:type="table" w:styleId="Tabellengitternetz">
    <w:name w:val="Table Grid"/>
    <w:basedOn w:val="NormaleTabelle"/>
    <w:uiPriority w:val="59"/>
    <w:rsid w:val="00DF5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6046C3"/>
    <w:pPr>
      <w:tabs>
        <w:tab w:val="center" w:pos="4536"/>
        <w:tab w:val="right" w:pos="9072"/>
      </w:tabs>
    </w:pPr>
  </w:style>
  <w:style w:type="character" w:customStyle="1" w:styleId="KopfzeileZchn">
    <w:name w:val="Kopfzeile Zchn"/>
    <w:basedOn w:val="Absatz-Standardschriftart"/>
    <w:link w:val="Kopfzeile"/>
    <w:uiPriority w:val="99"/>
    <w:rsid w:val="006046C3"/>
  </w:style>
  <w:style w:type="paragraph" w:styleId="Fuzeile">
    <w:name w:val="footer"/>
    <w:basedOn w:val="Standard"/>
    <w:link w:val="FuzeileZchn"/>
    <w:uiPriority w:val="99"/>
    <w:unhideWhenUsed/>
    <w:rsid w:val="006046C3"/>
    <w:pPr>
      <w:tabs>
        <w:tab w:val="center" w:pos="4536"/>
        <w:tab w:val="right" w:pos="9072"/>
      </w:tabs>
    </w:pPr>
  </w:style>
  <w:style w:type="character" w:customStyle="1" w:styleId="FuzeileZchn">
    <w:name w:val="Fußzeile Zchn"/>
    <w:basedOn w:val="Absatz-Standardschriftart"/>
    <w:link w:val="Fuzeile"/>
    <w:uiPriority w:val="99"/>
    <w:rsid w:val="006046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10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F27744"/>
    <w:rPr>
      <w:color w:val="0000FF" w:themeColor="hyperlink"/>
      <w:u w:val="single"/>
    </w:rPr>
  </w:style>
  <w:style w:type="paragraph" w:styleId="Sprechblasentext">
    <w:name w:val="Balloon Text"/>
    <w:basedOn w:val="Standard"/>
    <w:link w:val="SprechblasentextZeichen"/>
    <w:uiPriority w:val="99"/>
    <w:semiHidden/>
    <w:unhideWhenUsed/>
    <w:rsid w:val="00F2774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F27744"/>
    <w:rPr>
      <w:rFonts w:ascii="Tahoma" w:hAnsi="Tahoma" w:cs="Tahoma"/>
      <w:sz w:val="16"/>
      <w:szCs w:val="16"/>
    </w:rPr>
  </w:style>
  <w:style w:type="character" w:styleId="Kommentarzeichen">
    <w:name w:val="annotation reference"/>
    <w:basedOn w:val="Absatzstandardschriftart"/>
    <w:uiPriority w:val="99"/>
    <w:semiHidden/>
    <w:unhideWhenUsed/>
    <w:rsid w:val="004B2777"/>
    <w:rPr>
      <w:sz w:val="16"/>
      <w:szCs w:val="16"/>
    </w:rPr>
  </w:style>
  <w:style w:type="paragraph" w:styleId="Kommentartext">
    <w:name w:val="annotation text"/>
    <w:basedOn w:val="Standard"/>
    <w:link w:val="KommentartextZeichen"/>
    <w:uiPriority w:val="99"/>
    <w:unhideWhenUsed/>
    <w:rsid w:val="004B2777"/>
    <w:rPr>
      <w:sz w:val="20"/>
      <w:szCs w:val="20"/>
    </w:rPr>
  </w:style>
  <w:style w:type="character" w:customStyle="1" w:styleId="KommentartextZeichen">
    <w:name w:val="Kommentartext Zeichen"/>
    <w:basedOn w:val="Absatzstandardschriftart"/>
    <w:link w:val="Kommentartext"/>
    <w:uiPriority w:val="99"/>
    <w:rsid w:val="004B2777"/>
    <w:rPr>
      <w:sz w:val="20"/>
      <w:szCs w:val="20"/>
    </w:rPr>
  </w:style>
  <w:style w:type="paragraph" w:styleId="Kommentarthema">
    <w:name w:val="annotation subject"/>
    <w:basedOn w:val="Kommentartext"/>
    <w:next w:val="Kommentartext"/>
    <w:link w:val="KommentarthemaZeichen"/>
    <w:uiPriority w:val="99"/>
    <w:semiHidden/>
    <w:unhideWhenUsed/>
    <w:rsid w:val="004B2777"/>
    <w:rPr>
      <w:b/>
      <w:bCs/>
    </w:rPr>
  </w:style>
  <w:style w:type="character" w:customStyle="1" w:styleId="KommentarthemaZeichen">
    <w:name w:val="Kommentarthema Zeichen"/>
    <w:basedOn w:val="KommentartextZeichen"/>
    <w:link w:val="Kommentarthema"/>
    <w:uiPriority w:val="99"/>
    <w:semiHidden/>
    <w:rsid w:val="004B2777"/>
    <w:rPr>
      <w:b/>
      <w:bCs/>
      <w:sz w:val="20"/>
      <w:szCs w:val="20"/>
    </w:rPr>
  </w:style>
  <w:style w:type="table" w:styleId="Tabellenraster">
    <w:name w:val="Table Grid"/>
    <w:basedOn w:val="NormaleTabelle"/>
    <w:uiPriority w:val="59"/>
    <w:rsid w:val="00DF5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6046C3"/>
    <w:pPr>
      <w:tabs>
        <w:tab w:val="center" w:pos="4536"/>
        <w:tab w:val="right" w:pos="9072"/>
      </w:tabs>
    </w:pPr>
  </w:style>
  <w:style w:type="character" w:customStyle="1" w:styleId="KopfzeileZeichen">
    <w:name w:val="Kopfzeile Zeichen"/>
    <w:basedOn w:val="Absatzstandardschriftart"/>
    <w:link w:val="Kopfzeile"/>
    <w:uiPriority w:val="99"/>
    <w:rsid w:val="006046C3"/>
  </w:style>
  <w:style w:type="paragraph" w:styleId="Fuzeile">
    <w:name w:val="footer"/>
    <w:basedOn w:val="Standard"/>
    <w:link w:val="FuzeileZeichen"/>
    <w:uiPriority w:val="99"/>
    <w:unhideWhenUsed/>
    <w:rsid w:val="006046C3"/>
    <w:pPr>
      <w:tabs>
        <w:tab w:val="center" w:pos="4536"/>
        <w:tab w:val="right" w:pos="9072"/>
      </w:tabs>
    </w:pPr>
  </w:style>
  <w:style w:type="character" w:customStyle="1" w:styleId="FuzeileZeichen">
    <w:name w:val="Fußzeile Zeichen"/>
    <w:basedOn w:val="Absatzstandardschriftart"/>
    <w:link w:val="Fuzeile"/>
    <w:uiPriority w:val="99"/>
    <w:rsid w:val="006046C3"/>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FE1ED-C148-4F31-8C71-CF554FB77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210</Words>
  <Characters>1327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5a19</dc:creator>
  <cp:lastModifiedBy>Marlis Schedler</cp:lastModifiedBy>
  <cp:revision>2</cp:revision>
  <dcterms:created xsi:type="dcterms:W3CDTF">2015-06-17T14:57:00Z</dcterms:created>
  <dcterms:modified xsi:type="dcterms:W3CDTF">2015-06-17T14:57:00Z</dcterms:modified>
</cp:coreProperties>
</file>